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1D02" w14:textId="57660C34" w:rsidR="006F4DE3" w:rsidRDefault="009F1118">
      <w:pPr>
        <w:pStyle w:val="LO-normal"/>
        <w:ind w:left="6373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A63FEDA" wp14:editId="00EF0275">
                <wp:simplePos x="0" y="0"/>
                <wp:positionH relativeFrom="column">
                  <wp:posOffset>3567430</wp:posOffset>
                </wp:positionH>
                <wp:positionV relativeFrom="paragraph">
                  <wp:posOffset>381000</wp:posOffset>
                </wp:positionV>
                <wp:extent cx="11430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88726" id="Image1" o:spid="_x0000_s1026" style="position:absolute;margin-left:280.9pt;margin-top:30pt;width:.9pt;height:.15pt;flip:x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" o:allowincell="f" path="m,l21600,21600e" filled="f" strokecolor="#4472c4">
                <v:stroke joinstyle="miter"/>
                <v:path arrowok="t"/>
              </v:shape>
            </w:pict>
          </mc:Fallback>
        </mc:AlternateContent>
      </w:r>
    </w:p>
    <w:p w14:paraId="1FDEB230" w14:textId="77777777" w:rsidR="00EB7D44" w:rsidRDefault="00EB7D44" w:rsidP="00C13B22">
      <w:pPr>
        <w:pStyle w:val="LO-normal"/>
        <w:widowControl w:val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3112E22" w14:textId="28263103" w:rsidR="006F4DE3" w:rsidRPr="00EB7D44" w:rsidRDefault="00EB7D44" w:rsidP="00EB7D44">
      <w:pPr>
        <w:pStyle w:val="LO-normal"/>
        <w:widowControl w:val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1" layoutInCell="1" allowOverlap="1" wp14:anchorId="3A6F09CE" wp14:editId="45AA0F9F">
            <wp:simplePos x="0" y="0"/>
            <wp:positionH relativeFrom="column">
              <wp:posOffset>3810</wp:posOffset>
            </wp:positionH>
            <wp:positionV relativeFrom="paragraph">
              <wp:posOffset>-3175</wp:posOffset>
            </wp:positionV>
            <wp:extent cx="6390000" cy="1389600"/>
            <wp:effectExtent l="0" t="0" r="0" b="1270"/>
            <wp:wrapThrough wrapText="bothSides">
              <wp:wrapPolygon edited="0">
                <wp:start x="0" y="0"/>
                <wp:lineTo x="0" y="21324"/>
                <wp:lineTo x="21510" y="21324"/>
                <wp:lineTo x="2151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0" cy="13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sz w:val="32"/>
          <w:szCs w:val="32"/>
        </w:rPr>
        <w:br/>
      </w:r>
      <w:r w:rsidR="009F1118">
        <w:rPr>
          <w:rFonts w:ascii="Arial" w:eastAsia="Arial" w:hAnsi="Arial" w:cs="Arial"/>
          <w:b/>
          <w:sz w:val="32"/>
          <w:szCs w:val="32"/>
        </w:rPr>
        <w:t>ПРЕСС-РЕЛИЗ</w:t>
      </w:r>
    </w:p>
    <w:p w14:paraId="3523AAE4" w14:textId="77777777" w:rsidR="006F4DE3" w:rsidRDefault="006F4DE3">
      <w:pPr>
        <w:pStyle w:val="LO-normal"/>
        <w:widowControl w:val="0"/>
        <w:jc w:val="center"/>
        <w:rPr>
          <w:rFonts w:ascii="Arial" w:eastAsia="Arial" w:hAnsi="Arial" w:cs="Arial"/>
          <w:b/>
          <w:sz w:val="32"/>
          <w:szCs w:val="32"/>
        </w:rPr>
      </w:pPr>
    </w:p>
    <w:p w14:paraId="345FACD1" w14:textId="77777777" w:rsidR="006F4DE3" w:rsidRDefault="009F1118">
      <w:pPr>
        <w:pStyle w:val="LO-normal"/>
        <w:widowControl w:val="0"/>
        <w:jc w:val="center"/>
      </w:pPr>
      <w:r>
        <w:rPr>
          <w:rFonts w:ascii="Arial" w:eastAsia="Arial" w:hAnsi="Arial" w:cs="Arial"/>
          <w:b/>
          <w:sz w:val="32"/>
          <w:szCs w:val="32"/>
        </w:rPr>
        <w:t>Финал соревнований на Кубок президента РФ стартует в «Смене»</w:t>
      </w:r>
    </w:p>
    <w:p w14:paraId="5575AC69" w14:textId="77777777" w:rsidR="006F4DE3" w:rsidRDefault="006F4DE3">
      <w:pPr>
        <w:pStyle w:val="LO-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6413DC" w14:textId="385ADB43" w:rsidR="006F4DE3" w:rsidRDefault="009F1118">
      <w:pPr>
        <w:pStyle w:val="LO-normal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«Смене» стартует финальный этап Всероссийских спортивных игр школьников «Президентские спортивные игры». В них примут участие 1000 юных спортсменов из России, Луганской и Донецкой Народных Республик.</w:t>
      </w:r>
      <w:r w:rsidR="00EB7D44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Организаторы соревнований – Министерство просвещения РФ, Министерство спорта РФ.</w:t>
      </w:r>
    </w:p>
    <w:p w14:paraId="005A9EFD" w14:textId="77777777" w:rsidR="006F4DE3" w:rsidRDefault="006F4DE3">
      <w:pPr>
        <w:pStyle w:val="LO-normal"/>
        <w:ind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920F00" w14:textId="2CF86DD8" w:rsidR="006F4DE3" w:rsidRDefault="009F1118">
      <w:pPr>
        <w:pStyle w:val="LO-normal"/>
        <w:ind w:firstLine="737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="00EB7D44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.09.2022 г.</w:t>
      </w:r>
    </w:p>
    <w:p w14:paraId="11564A99" w14:textId="3C465779" w:rsidR="006F4DE3" w:rsidRDefault="009F1118">
      <w:pPr>
        <w:pStyle w:val="LO-normal"/>
        <w:ind w:firstLine="737"/>
        <w:jc w:val="both"/>
        <w:rPr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Краснодарский край, Анапский район, с.</w:t>
      </w:r>
      <w:r w:rsidR="00EB7D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Сукко</w:t>
      </w:r>
    </w:p>
    <w:p w14:paraId="3678780B" w14:textId="77777777" w:rsidR="006F4DE3" w:rsidRDefault="006F4DE3">
      <w:pPr>
        <w:pStyle w:val="LO-normal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A21B22" w14:textId="77777777" w:rsidR="006F4DE3" w:rsidRDefault="009F1118">
      <w:pPr>
        <w:pStyle w:val="LO-normal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этап Президентских спортивных игр пройдет во Всероссийском детском центре «Смена» с 14 сентября по 4 октября 2022 года. За победу в финале будут бороться 1000 школьников из 81 региона страны, Донецкой и Луганской Народных Республик. </w:t>
      </w:r>
    </w:p>
    <w:p w14:paraId="53F7B8B9" w14:textId="109A755B" w:rsidR="006F4DE3" w:rsidRDefault="009F1118">
      <w:pPr>
        <w:pStyle w:val="LO-normal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Организаторами соревнований выступают Министерство просвещения РФ, Министерство спорта РФ, Федеральный центр организационно-методического обеспечения физического воспитания, ВДЦ «Смена».</w:t>
      </w:r>
    </w:p>
    <w:p w14:paraId="61767516" w14:textId="77777777" w:rsidR="006F4DE3" w:rsidRDefault="009F1118">
      <w:pPr>
        <w:pStyle w:val="LO-normal"/>
        <w:ind w:firstLine="7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этом году играм присвоен статус соревнований на Кубок президента Российской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Федерации. Главный приз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грант 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развитие спортивной инфраструктуры и поощрение педагогических работников, ответственных за организацию мероприятий по развитию детско-юношеского спорта в образовательных организациях-победителях.</w:t>
      </w:r>
    </w:p>
    <w:p w14:paraId="1876ABB4" w14:textId="38BD6C38" w:rsidR="006F4DE3" w:rsidRDefault="009F1118" w:rsidP="00EB7D44">
      <w:pPr>
        <w:pStyle w:val="LO-normal"/>
        <w:ind w:firstLine="7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На Президентские игры приедут команды-школы, каждая в составе 12 человек (6 юношей и 6 девушек) в возрасте 14-15 лет. Все они — победители регионального отбора. </w:t>
      </w:r>
    </w:p>
    <w:p w14:paraId="1BA5E2A6" w14:textId="0FE00C7F" w:rsidR="006F4DE3" w:rsidRDefault="009F1118">
      <w:pPr>
        <w:pStyle w:val="LO-normal"/>
        <w:ind w:firstLine="7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Программа соревнований состоит из основных и дополнительных видов спорта. В основные виды вошли баскетбол 3х3, волейбол, легкая атлетика, настольный теннис. В дополнительные </w:t>
      </w:r>
      <w:r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гандбол, плавание, регби, самбо, спортивный туризм и мини</w:t>
      </w:r>
      <w:r w:rsidR="00EB7D44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-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футбол.  Победителя игр определят в общекомандном зачете по итогам основной спортивной программы. </w:t>
      </w:r>
    </w:p>
    <w:p w14:paraId="45F4AE01" w14:textId="77777777" w:rsidR="006F4DE3" w:rsidRDefault="009F1118">
      <w:pPr>
        <w:pStyle w:val="LO-normal"/>
        <w:ind w:firstLine="73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Следить за ходом соревнований будет судейская коллегия 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составе представителей федераций России по видам спорта, представленных на играх.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lastRenderedPageBreak/>
        <w:t xml:space="preserve">Главным судьей Президентских спортивных игр назначен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Вячеслав Виноградов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</w:t>
      </w:r>
    </w:p>
    <w:p w14:paraId="56C442F0" w14:textId="214C0BED" w:rsidR="006F4DE3" w:rsidRDefault="009F1118">
      <w:pPr>
        <w:pStyle w:val="LO-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соревнований участников игр ждет насыщенная образовательная программа. Они посетят мастер-классы по кибер-спорту, спортивной борьбе, фитнес-аэробике,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скишингу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(спортивная скакалка), чир спорту, регби, плаванию и самбо. Занятия проведут олимпийские чемпионы, профессиональные спортсмены, тренеры, представители спортивных федераций. </w:t>
      </w:r>
    </w:p>
    <w:p w14:paraId="4248E494" w14:textId="77777777" w:rsidR="006F4DE3" w:rsidRDefault="009F1118">
      <w:pPr>
        <w:pStyle w:val="LO-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юные спортсмены примут участие в праздновании Международного дня туризма и отправятся на экскурсии по Краснодарскому краю. </w:t>
      </w:r>
    </w:p>
    <w:p w14:paraId="0175D11E" w14:textId="77777777" w:rsidR="006F4DE3" w:rsidRDefault="009F1118">
      <w:pPr>
        <w:pStyle w:val="LO-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Торжественная церемония открытия Всероссийских спортивных игр школьников «Президентские спортивные игры» пройдет в ВДЦ «Смена»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16 сентября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Ее гостями станут директор Департамента </w:t>
      </w:r>
      <w:r w:rsidRPr="00EB7D4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политики в сфере воспитания, дополнительного образования и детского отдыха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Наталия Наумова</w:t>
      </w:r>
      <w:r w:rsidRPr="00EB7D4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Федерального центра организационно-методического обеспечения физического воспитания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Николай Федченко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заслуженный мастер спорта России, руководитель «Краснодарской краевой Федерации Регби»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Владимир Остроушко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FE42D17" w14:textId="77777777" w:rsidR="006F4DE3" w:rsidRDefault="009F1118">
      <w:pPr>
        <w:pStyle w:val="LO-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команд-победителей Президентских спортивных игр пройдет 3 октября 2022 года. </w:t>
      </w:r>
    </w:p>
    <w:p w14:paraId="0FA27FE2" w14:textId="6CAF28BD" w:rsidR="006F4DE3" w:rsidRDefault="009F1118">
      <w:pPr>
        <w:pStyle w:val="LO-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Церемонии открытия</w:t>
      </w:r>
      <w:r w:rsidR="00EB7D44">
        <w:rPr>
          <w:rFonts w:ascii="Times New Roman" w:eastAsia="Times New Roman" w:hAnsi="Times New Roman" w:cs="Times New Roman"/>
          <w:sz w:val="28"/>
          <w:szCs w:val="28"/>
        </w:rPr>
        <w:t xml:space="preserve"> и закрытия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будут транслироваться онлайн на странице ВДЦ «Смена» в социальной сети ВКонтакте </w:t>
      </w:r>
      <w:hyperlink r:id="rId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https://vk.com/smena__camp</w:t>
        </w:r>
      </w:hyperlink>
      <w:r w:rsidR="00EB7D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810CCBD" w14:textId="77777777" w:rsidR="006F4DE3" w:rsidRDefault="009F1118">
      <w:pPr>
        <w:pStyle w:val="LO-normal"/>
        <w:ind w:firstLine="709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Всероссийские спортивные игры школьников «Президентские спортивные игры» учреждены в 2010 году. Цель соревнований — физкультурно-спортивное воспитание школьников, массовое привлечение их к занятиям физической культурой и спортом, дальнейшее развитие детско-юношеского спорта.</w:t>
      </w:r>
    </w:p>
    <w:p w14:paraId="678B69BA" w14:textId="77777777" w:rsidR="006F4DE3" w:rsidRDefault="006F4DE3">
      <w:pPr>
        <w:pStyle w:val="LO-normal"/>
        <w:tabs>
          <w:tab w:val="left" w:pos="1762"/>
          <w:tab w:val="left" w:pos="5414"/>
          <w:tab w:val="left" w:pos="5697"/>
        </w:tabs>
        <w:ind w:left="-108" w:right="-108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sectPr w:rsidR="006F4DE3" w:rsidSect="00C13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134" w:bottom="1134" w:left="1134" w:header="0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65A3" w14:textId="77777777" w:rsidR="007D56E6" w:rsidRDefault="007D56E6" w:rsidP="00C13B22">
      <w:pPr>
        <w:spacing w:line="240" w:lineRule="auto"/>
      </w:pPr>
      <w:r>
        <w:separator/>
      </w:r>
    </w:p>
  </w:endnote>
  <w:endnote w:type="continuationSeparator" w:id="0">
    <w:p w14:paraId="2B383DCC" w14:textId="77777777" w:rsidR="007D56E6" w:rsidRDefault="007D56E6" w:rsidP="00C13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D8EB" w14:textId="77777777" w:rsidR="00C13B22" w:rsidRDefault="00C13B2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0455" w14:textId="77777777" w:rsidR="00C13B22" w:rsidRDefault="00C13B2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C3CA" w14:textId="77777777" w:rsidR="00C13B22" w:rsidRDefault="00C13B2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8ABF" w14:textId="77777777" w:rsidR="007D56E6" w:rsidRDefault="007D56E6" w:rsidP="00C13B22">
      <w:pPr>
        <w:spacing w:line="240" w:lineRule="auto"/>
      </w:pPr>
      <w:r>
        <w:separator/>
      </w:r>
    </w:p>
  </w:footnote>
  <w:footnote w:type="continuationSeparator" w:id="0">
    <w:p w14:paraId="4DD507B6" w14:textId="77777777" w:rsidR="007D56E6" w:rsidRDefault="007D56E6" w:rsidP="00C13B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DF44" w14:textId="77777777" w:rsidR="00C13B22" w:rsidRDefault="00C13B22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B485A" w14:textId="77777777" w:rsidR="00C13B22" w:rsidRDefault="00C13B22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13944" w14:textId="77777777" w:rsidR="00C13B22" w:rsidRDefault="00C13B22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DE3"/>
    <w:rsid w:val="001E3AD6"/>
    <w:rsid w:val="005807F9"/>
    <w:rsid w:val="006F4DE3"/>
    <w:rsid w:val="007D56E6"/>
    <w:rsid w:val="009F1118"/>
    <w:rsid w:val="00C13B22"/>
    <w:rsid w:val="00EB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D8E16"/>
  <w15:docId w15:val="{4809BA5A-41F1-4B68-A469-24DB90B8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LO-normal"/>
    <w:qFormat/>
    <w:pPr>
      <w:suppressAutoHyphens w:val="0"/>
      <w:spacing w:line="1" w:lineRule="atLeast"/>
      <w:textAlignment w:val="top"/>
      <w:outlineLvl w:val="0"/>
    </w:pPr>
    <w:rPr>
      <w:rFonts w:eastAsia="Songti SC" w:cs="Arial Unicode MS"/>
      <w:kern w:val="2"/>
    </w:r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qFormat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a3">
    <w:name w:val="Hyper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4">
    <w:name w:val="Body Text"/>
    <w:basedOn w:val="LO-normal"/>
    <w:qFormat/>
    <w:pPr>
      <w:suppressAutoHyphens w:val="0"/>
      <w:spacing w:after="140" w:line="276" w:lineRule="auto"/>
      <w:textAlignment w:val="top"/>
      <w:outlineLvl w:val="0"/>
    </w:pPr>
    <w:rPr>
      <w:rFonts w:eastAsia="Songti SC" w:cs="Arial Unicode MS"/>
      <w:kern w:val="2"/>
    </w:rPr>
  </w:style>
  <w:style w:type="paragraph" w:styleId="a5">
    <w:name w:val="List"/>
    <w:basedOn w:val="a4"/>
    <w:qFormat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LO-normal">
    <w:name w:val="LO-normal"/>
    <w:qFormat/>
  </w:style>
  <w:style w:type="paragraph" w:styleId="a7">
    <w:name w:val="Title"/>
    <w:basedOn w:val="LO-normal"/>
    <w:next w:val="a4"/>
    <w:uiPriority w:val="10"/>
    <w:qFormat/>
    <w:pPr>
      <w:keepNext/>
      <w:suppressAutoHyphens w:val="0"/>
      <w:spacing w:before="240" w:after="120" w:line="1" w:lineRule="atLeast"/>
      <w:textAlignment w:val="top"/>
      <w:outlineLvl w:val="0"/>
    </w:pPr>
    <w:rPr>
      <w:rFonts w:ascii="Liberation Sans" w:eastAsia="PingFang SC" w:hAnsi="Liberation Sans" w:cs="Arial Unicode MS"/>
      <w:kern w:val="2"/>
      <w:sz w:val="28"/>
      <w:szCs w:val="28"/>
    </w:rPr>
  </w:style>
  <w:style w:type="paragraph" w:customStyle="1" w:styleId="a8">
    <w:name w:val="Название"/>
    <w:basedOn w:val="LO-normal"/>
    <w:qFormat/>
    <w:pPr>
      <w:suppressLineNumbers/>
      <w:suppressAutoHyphens w:val="0"/>
      <w:spacing w:before="120" w:after="120" w:line="1" w:lineRule="atLeast"/>
      <w:textAlignment w:val="top"/>
      <w:outlineLvl w:val="0"/>
    </w:pPr>
    <w:rPr>
      <w:rFonts w:eastAsia="Songti SC" w:cs="Arial Unicode MS"/>
      <w:i/>
      <w:iCs/>
      <w:kern w:val="2"/>
    </w:rPr>
  </w:style>
  <w:style w:type="paragraph" w:styleId="a9">
    <w:name w:val="index heading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Songti SC" w:cs="Arial Unicode MS"/>
      <w:kern w:val="2"/>
    </w:rPr>
  </w:style>
  <w:style w:type="paragraph" w:customStyle="1" w:styleId="aa">
    <w:name w:val="Содержимое таблицы"/>
    <w:basedOn w:val="LO-normal"/>
    <w:qFormat/>
    <w:pPr>
      <w:suppressLineNumbers/>
      <w:suppressAutoHyphens w:val="0"/>
      <w:spacing w:line="1" w:lineRule="atLeast"/>
      <w:textAlignment w:val="top"/>
      <w:outlineLvl w:val="0"/>
    </w:pPr>
    <w:rPr>
      <w:rFonts w:eastAsia="Songti SC" w:cs="Arial Unicode MS"/>
      <w:kern w:val="2"/>
    </w:rPr>
  </w:style>
  <w:style w:type="paragraph" w:styleId="ab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C13B22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13B22"/>
    <w:rPr>
      <w:rFonts w:eastAsia="Songti SC" w:cs="Mangal"/>
      <w:kern w:val="2"/>
      <w:szCs w:val="21"/>
    </w:rPr>
  </w:style>
  <w:style w:type="paragraph" w:styleId="ae">
    <w:name w:val="footer"/>
    <w:basedOn w:val="a"/>
    <w:link w:val="af"/>
    <w:uiPriority w:val="99"/>
    <w:unhideWhenUsed/>
    <w:rsid w:val="00C13B22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13B22"/>
    <w:rPr>
      <w:rFonts w:eastAsia="Songti SC"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mena__camp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Aey9XE9tf8DWZ3cVCobmlJ/HNQ==">AMUW2mWIS6WSWvr7YjZ+x/P+r0SJnE3jPZsU5Fqz7S6YD7xCqPHzQiW1mYokZG7ccEy/xxH1XYYMO41apc7+NGwuyJkiGyzoSjcfDTA0IJdISLNRr54NqKk=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Морозова</dc:creator>
  <dc:description/>
  <cp:lastModifiedBy>Виктория Морозова</cp:lastModifiedBy>
  <cp:revision>3</cp:revision>
  <dcterms:created xsi:type="dcterms:W3CDTF">2022-09-12T14:24:00Z</dcterms:created>
  <dcterms:modified xsi:type="dcterms:W3CDTF">2022-09-12T14:33:00Z</dcterms:modified>
  <dc:language>ru-RU</dc:language>
</cp:coreProperties>
</file>